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48" w:rsidRDefault="00C94707" w:rsidP="00C947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TOOELE COUNTY FAIR </w:t>
      </w:r>
      <w:r w:rsidR="00172992">
        <w:rPr>
          <w:b/>
          <w:sz w:val="28"/>
          <w:szCs w:val="28"/>
          <w:u w:val="single"/>
        </w:rPr>
        <w:t>EVENT</w:t>
      </w:r>
      <w:r>
        <w:rPr>
          <w:b/>
          <w:sz w:val="28"/>
          <w:szCs w:val="28"/>
          <w:u w:val="single"/>
        </w:rPr>
        <w:t xml:space="preserve"> PAYOU</w:t>
      </w:r>
      <w:r w:rsidR="00172992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RECORD</w:t>
      </w:r>
    </w:p>
    <w:p w:rsidR="00C94707" w:rsidRPr="00C94707" w:rsidRDefault="00172992" w:rsidP="00BD7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&amp; SIGNATURE WILL BE COMPLETED BEFORE AWARD IS PAID. IF AMOUNT IS OVER $300.00 A W9 MUST BE COMPLETED BEFORE AWARD IS PAID. AWARDS TO THE SAME INDIVIDUAL IN DIFFERENT CATIGORIES WILL BE TOTAL AND COUNT AS ONE PAYMENT AMOUNT.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70"/>
        <w:gridCol w:w="2610"/>
        <w:gridCol w:w="1440"/>
        <w:gridCol w:w="552"/>
        <w:gridCol w:w="1608"/>
        <w:gridCol w:w="2340"/>
        <w:gridCol w:w="1530"/>
        <w:gridCol w:w="630"/>
      </w:tblGrid>
      <w:tr w:rsidR="00172992" w:rsidTr="00172992">
        <w:tc>
          <w:tcPr>
            <w:tcW w:w="918" w:type="dxa"/>
          </w:tcPr>
          <w:p w:rsidR="00172992" w:rsidRPr="00C94707" w:rsidRDefault="00172992" w:rsidP="00C94707">
            <w:pPr>
              <w:jc w:val="center"/>
              <w:rPr>
                <w:b/>
                <w:sz w:val="24"/>
                <w:szCs w:val="24"/>
              </w:rPr>
            </w:pPr>
            <w:r w:rsidRPr="00C9470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0" w:type="dxa"/>
          </w:tcPr>
          <w:p w:rsidR="00172992" w:rsidRPr="00C94707" w:rsidRDefault="00172992" w:rsidP="00C94707">
            <w:pPr>
              <w:jc w:val="center"/>
              <w:rPr>
                <w:b/>
                <w:sz w:val="24"/>
                <w:szCs w:val="24"/>
              </w:rPr>
            </w:pPr>
            <w:r w:rsidRPr="00C94707">
              <w:rPr>
                <w:b/>
                <w:sz w:val="24"/>
                <w:szCs w:val="24"/>
              </w:rPr>
              <w:t>PRINTED NAME</w:t>
            </w:r>
          </w:p>
        </w:tc>
        <w:tc>
          <w:tcPr>
            <w:tcW w:w="2610" w:type="dxa"/>
          </w:tcPr>
          <w:p w:rsidR="00172992" w:rsidRPr="00C94707" w:rsidRDefault="00172992" w:rsidP="00C94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1440" w:type="dxa"/>
          </w:tcPr>
          <w:p w:rsidR="00172992" w:rsidRPr="00C94707" w:rsidRDefault="00172992" w:rsidP="00C94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552" w:type="dxa"/>
          </w:tcPr>
          <w:p w:rsidR="00172992" w:rsidRPr="00C94707" w:rsidRDefault="00172992" w:rsidP="00C94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608" w:type="dxa"/>
          </w:tcPr>
          <w:p w:rsidR="00172992" w:rsidRPr="00C94707" w:rsidRDefault="00172992" w:rsidP="00C94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340" w:type="dxa"/>
          </w:tcPr>
          <w:p w:rsidR="00172992" w:rsidRPr="00C94707" w:rsidRDefault="00172992" w:rsidP="00C94707">
            <w:pPr>
              <w:jc w:val="center"/>
              <w:rPr>
                <w:b/>
                <w:sz w:val="24"/>
                <w:szCs w:val="24"/>
              </w:rPr>
            </w:pPr>
            <w:r w:rsidRPr="00C94707">
              <w:rPr>
                <w:b/>
                <w:sz w:val="24"/>
                <w:szCs w:val="24"/>
              </w:rPr>
              <w:t>SIGNATURE</w:t>
            </w:r>
            <w:r w:rsidRPr="00C947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72992" w:rsidRDefault="00172992" w:rsidP="00C94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</w:t>
            </w:r>
          </w:p>
          <w:p w:rsidR="00172992" w:rsidRDefault="00172992" w:rsidP="00C94707">
            <w:pPr>
              <w:jc w:val="center"/>
              <w:rPr>
                <w:b/>
                <w:sz w:val="24"/>
                <w:szCs w:val="24"/>
              </w:rPr>
            </w:pPr>
            <w:r w:rsidRPr="00C94707">
              <w:rPr>
                <w:b/>
                <w:sz w:val="24"/>
                <w:szCs w:val="24"/>
              </w:rPr>
              <w:t>AMOUNT</w:t>
            </w:r>
          </w:p>
          <w:p w:rsidR="00172992" w:rsidRPr="00C94707" w:rsidRDefault="00172992" w:rsidP="00C94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  <w:tc>
          <w:tcPr>
            <w:tcW w:w="630" w:type="dxa"/>
          </w:tcPr>
          <w:p w:rsidR="00172992" w:rsidRDefault="00172992" w:rsidP="00C94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W9 (X)</w:t>
            </w:r>
          </w:p>
          <w:p w:rsidR="00172992" w:rsidRPr="00C94707" w:rsidRDefault="00172992" w:rsidP="00C947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992" w:rsidTr="00172992">
        <w:tc>
          <w:tcPr>
            <w:tcW w:w="91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72992" w:rsidTr="00172992">
        <w:tc>
          <w:tcPr>
            <w:tcW w:w="91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72992" w:rsidTr="00172992">
        <w:tc>
          <w:tcPr>
            <w:tcW w:w="91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72992" w:rsidTr="00172992">
        <w:tc>
          <w:tcPr>
            <w:tcW w:w="91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72992" w:rsidTr="00172992">
        <w:tc>
          <w:tcPr>
            <w:tcW w:w="91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72992" w:rsidTr="00172992">
        <w:tc>
          <w:tcPr>
            <w:tcW w:w="91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72992" w:rsidTr="00172992">
        <w:tc>
          <w:tcPr>
            <w:tcW w:w="91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72992" w:rsidTr="00172992">
        <w:tc>
          <w:tcPr>
            <w:tcW w:w="91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72992" w:rsidTr="00172992">
        <w:tc>
          <w:tcPr>
            <w:tcW w:w="91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72992" w:rsidTr="00172992">
        <w:tc>
          <w:tcPr>
            <w:tcW w:w="91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72992" w:rsidTr="00172992">
        <w:tc>
          <w:tcPr>
            <w:tcW w:w="91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72992" w:rsidTr="00172992">
        <w:tc>
          <w:tcPr>
            <w:tcW w:w="91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7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1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52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8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4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172992" w:rsidRDefault="00172992" w:rsidP="00C9470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94707" w:rsidRPr="00C94707" w:rsidRDefault="00C94707" w:rsidP="00C947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COMPETED FORM WILL BE TURNED INTO THE FAIR CHAIR AND FOWARDED TO THE COUNTY AUDITOR</w:t>
      </w:r>
      <w:r w:rsidR="00423446">
        <w:rPr>
          <w:b/>
          <w:sz w:val="40"/>
          <w:szCs w:val="40"/>
        </w:rPr>
        <w:t xml:space="preserve">. ANY AMOUNT NOT PAID WILL BE GIVEN TO THE FAIR CHAIR AND RETURNED TO THE COUNTY AUDITOR. </w:t>
      </w:r>
      <w:bookmarkStart w:id="0" w:name="_GoBack"/>
      <w:bookmarkEnd w:id="0"/>
    </w:p>
    <w:sectPr w:rsidR="00C94707" w:rsidRPr="00C94707" w:rsidSect="001729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7"/>
    <w:rsid w:val="00172992"/>
    <w:rsid w:val="00423446"/>
    <w:rsid w:val="00476C48"/>
    <w:rsid w:val="00871ECC"/>
    <w:rsid w:val="008D12CA"/>
    <w:rsid w:val="00BD72D5"/>
    <w:rsid w:val="00C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Baum</dc:creator>
  <cp:lastModifiedBy>Ron Baum </cp:lastModifiedBy>
  <cp:revision>6</cp:revision>
  <dcterms:created xsi:type="dcterms:W3CDTF">2014-07-09T01:13:00Z</dcterms:created>
  <dcterms:modified xsi:type="dcterms:W3CDTF">2014-07-22T19:47:00Z</dcterms:modified>
</cp:coreProperties>
</file>